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C9" w:rsidRPr="005273C9" w:rsidRDefault="002C64A6" w:rsidP="00527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ООО «ЭКСПЕРТ</w:t>
      </w:r>
      <w:r w:rsidR="005273C9"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»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Приложение к договору на оказание платных медицинских услуг от «____» _____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_____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20</w:t>
      </w:r>
      <w:r w:rsid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2</w:t>
      </w:r>
      <w:r w:rsidRPr="002C64A6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__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г.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Приложение к медицинской карте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Добровольное информированное согласие на медицинское вмешательство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6"/>
          <w:szCs w:val="16"/>
          <w:lang w:eastAsia="ru-RU"/>
        </w:rPr>
        <w:t>(основание ст. ст. 24, 30, 31, 32, 33, 34 и 61 Основ законодательства РФ об охране здоровья граждан)</w:t>
      </w:r>
    </w:p>
    <w:p w:rsidR="005273C9" w:rsidRPr="005273C9" w:rsidRDefault="005273C9" w:rsidP="00052B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ИНФОРМИРОВАННОЕ ДОБРОВОЛЬНОЕ СОГ</w:t>
      </w:r>
      <w:r w:rsidR="00052BBD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ЛАСИЕ НА 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ТЕРАПЕВТИЧЕСКОЕ ЛЕЧЕНИЕ ЗУБОВ</w:t>
      </w:r>
    </w:p>
    <w:p w:rsidR="005273C9" w:rsidRPr="005273C9" w:rsidRDefault="005273C9" w:rsidP="000111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Настоящее информированное добровольное согласие составлено в соответствии со ст. 20 ФЗ «Об основах охраны здоровья</w:t>
      </w:r>
      <w:r w:rsidR="00F51035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»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Я,______________________________________________________________________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___,</w:t>
      </w:r>
    </w:p>
    <w:p w:rsidR="005273C9" w:rsidRPr="005273C9" w:rsidRDefault="00011140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                                                                          </w:t>
      </w:r>
      <w:r w:rsidR="005273C9"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(фамилия, имя, отчество пациента)</w:t>
      </w:r>
    </w:p>
    <w:p w:rsidR="005273C9" w:rsidRPr="005273C9" w:rsidRDefault="005273C9" w:rsidP="00011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Этот раздел бланка заполняется только на лиц, не достигших возраста 18 лет, или недееспособных граждан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:</w:t>
      </w:r>
    </w:p>
    <w:p w:rsidR="005273C9" w:rsidRPr="005273C9" w:rsidRDefault="005273C9" w:rsidP="00011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proofErr w:type="spell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Я,_________________________________________________паспорт</w:t>
      </w:r>
      <w:proofErr w:type="spellEnd"/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: ___________________,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выдан: _________________</w:t>
      </w:r>
    </w:p>
    <w:p w:rsidR="005273C9" w:rsidRPr="005273C9" w:rsidRDefault="005273C9" w:rsidP="00011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являюсь законным представителем (мать, отец, усыновитель, опекун, попечитель) ребенка или лица, признанного</w:t>
      </w:r>
      <w:proofErr w:type="gramEnd"/>
    </w:p>
    <w:p w:rsidR="005273C9" w:rsidRPr="005273C9" w:rsidRDefault="00011140" w:rsidP="00011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недееспособным:</w:t>
      </w:r>
      <w:r w:rsidR="005273C9"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_________________________________________________________________________________________</w:t>
      </w:r>
    </w:p>
    <w:p w:rsidR="005273C9" w:rsidRPr="005273C9" w:rsidRDefault="00011140" w:rsidP="00011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 xml:space="preserve">                                                                                                </w:t>
      </w:r>
      <w:r w:rsidR="005273C9"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Ф.И.О. ребенка или недееспособного гражданина - полностью, год рождения</w:t>
      </w:r>
    </w:p>
    <w:p w:rsidR="006635A8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до проведения терапевтического лечения зубов, получил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(а) от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врача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-стоматолога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интересующую меня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информацию о предстоящем лечении, с тем, чтобы я мо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г(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ла) либо отказаться от него, либо дать свое согласие на его проведение.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Врач, после диагностического обследования, обосновал необходимость проведения терапевтического лечения зубов и последствия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отказа. Последствиями отказа от терапевтического лечения зубов могут быть: прогрессирование заболевания, развитие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инфекционных осложнений (как местных, так и общих), появление или нарастание болевых ощущений, потеря зубов, нарушение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функции жевания и </w:t>
      </w:r>
      <w:proofErr w:type="spell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речеобразования</w:t>
      </w:r>
      <w:proofErr w:type="spell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, косметические дефекты. Меня также ознакомили с возможными альтернативными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вариантами лечения, которые в моем случае, будут иметь меньший клинический успех. Основными альтернативными методами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являются: удаление пораженного зуб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а(</w:t>
      </w:r>
      <w:proofErr w:type="spellStart"/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ов</w:t>
      </w:r>
      <w:proofErr w:type="spell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) или отсутствие лечения, как такового. Врач объяснил, что для диагностики и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последующего лечения кариеса зубов и его осложнений (воспаление и гибель сосудисто-нервного пучка в каналах зубов), может</w:t>
      </w:r>
      <w:r w:rsidR="00011140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понадобиться проведение дополнительных диагностических мероприятий, а также рентгенологическое исследование.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 случае проведения обезболивания, выбор анестезиологического пособия я доверяю лечащему врачу, который предоставил мне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всю информацию (техника проведения, используемые препараты, показания и противопоказания, возможные осложнения,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альтернативные методы и т.д.) о применяемой анестезии. Кроме того, врач разъяснил необходимость проведения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рентгенологического исследования (в </w:t>
      </w:r>
      <w:proofErr w:type="spell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т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.ч</w:t>
      </w:r>
      <w:proofErr w:type="spellEnd"/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, для диагностики и контроля качества лечени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я), объяснил цель и суть данной методики. </w:t>
      </w:r>
    </w:p>
    <w:p w:rsidR="006635A8" w:rsidRDefault="005273C9" w:rsidP="006635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Мне объяснены принципы лечения зубов, которые предусматривают одновременное решение нескольких задач: устранение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факторов, обусловливающих процесс разрушения тканей зуба; предупреждение дальнейшего развития патологического кариозного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процесса; сохранение и восстановление анатомичес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кой формы и функции зуба. </w:t>
      </w:r>
    </w:p>
    <w:p w:rsidR="006635A8" w:rsidRDefault="005273C9" w:rsidP="006635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Мне разъяснено, что в процессе препарирования зуба (удаления пораженных тканей с помощью б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ора), может измениться диагноз. </w:t>
      </w:r>
    </w:p>
    <w:p w:rsidR="005273C9" w:rsidRPr="005273C9" w:rsidRDefault="005273C9" w:rsidP="006635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Я поставле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(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а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)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в известность, что эндодонтическая терапия (лечение каналов зубов) имеет высокий процент клинического успеха,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однако, как любая медицинская манипуляция, является вмешательством в биологический организм и существуют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обстоятельства, которые могут привести к увеличению объема оказания услуг, возможных осложне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ниях во время и после лечении.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И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меется определенный процент (5-10 %) неудач эндодонтического лечения, и в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дальнейшем может потребоваться: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повторное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лечение корневых каналов, проведение хирургических операций в области корней зубов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(для устранения воспалительного процесса).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о время лечения корневых каналов возможна поломка инструментов, что может повлечь за собой невозможность их удаления из</w:t>
      </w:r>
      <w:r w:rsidR="009A296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корневого канала, либо инструмент может разрушить (перфорировать) стенку корня зуба. Хотя это происходит редко, тем не менее,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такие осложнения могут стать причиной неудачи эндодонтического лечения и могут повлечь за собой потерю зуба в перспективе.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П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ри </w:t>
      </w:r>
      <w:proofErr w:type="spell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перелечивании</w:t>
      </w:r>
      <w:proofErr w:type="spell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(ранее леченных) корневых каналов процент успеха эндодонтического лечения снижается, и зависит от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возможности прохождения каналов на всю длину и воздействия на микроорганизмы внутри ка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нала. П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ри лечении искривленных корневых каналов и каналов, имеющих анатомические особенности строения, процент поломки</w:t>
      </w:r>
      <w:r w:rsidR="00375106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инструментов, перфораций и иных осложнений увеличивается.</w:t>
      </w:r>
    </w:p>
    <w:p w:rsidR="006635A8" w:rsidRDefault="005273C9" w:rsidP="006635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Врач объяснил, что после лечения корневых каналов, восстановление коронки зуба существует несколько методов: пломба;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пломба со штифтом; пломба со штифтом, покрытые коронкой; культевая вкладка, покрытая коронкой. Однако, в подавляющем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большинстве случаев (отсутствие твердых тканей зуба 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на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½ и более), </w:t>
      </w:r>
      <w:proofErr w:type="gramStart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для</w:t>
      </w:r>
      <w:proofErr w:type="gramEnd"/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последующего сохранения зуба с восстановлением его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функции и формы, используют ортопедические конструкции, состоящие из культевой вкладки и коронки. </w:t>
      </w:r>
    </w:p>
    <w:p w:rsidR="005273C9" w:rsidRPr="005273C9" w:rsidRDefault="005273C9" w:rsidP="006635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Игнорирование</w:t>
      </w:r>
      <w:r w:rsidR="006635A8" w:rsidRPr="006635A8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рекомендаций врача о способе сохранения зуба, отражается на качестве достигнутых результатов лечения и не позволяет</w:t>
      </w:r>
      <w:r w:rsidR="006635A8" w:rsidRPr="006635A8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 xml:space="preserve"> </w:t>
      </w: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определить прогноз лечения, срок службы пломбы и гарантировать сохранение самого зуба в дальнейшем.</w:t>
      </w:r>
    </w:p>
    <w:p w:rsidR="005273C9" w:rsidRPr="005273C9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Я име</w:t>
      </w:r>
      <w:proofErr w:type="gramStart"/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л(</w:t>
      </w:r>
      <w:proofErr w:type="gramEnd"/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а) возможность задать все интересующие меня вопросы и получил(а) исчерпывающие ответы в понятной форме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.</w:t>
      </w:r>
    </w:p>
    <w:p w:rsidR="006635A8" w:rsidRDefault="006635A8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5273C9" w:rsidRPr="005273C9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Пациент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 xml:space="preserve"> _________________________________________________________________ ________________</w:t>
      </w:r>
    </w:p>
    <w:p w:rsidR="005273C9" w:rsidRPr="005273C9" w:rsidRDefault="005273C9" w:rsidP="00663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пациента и/или законного представителя подпись</w:t>
      </w:r>
    </w:p>
    <w:p w:rsidR="006635A8" w:rsidRDefault="006635A8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</w:pPr>
    </w:p>
    <w:p w:rsidR="005273C9" w:rsidRPr="005273C9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bookmarkStart w:id="0" w:name="_GoBack"/>
      <w:bookmarkEnd w:id="0"/>
      <w:r w:rsidRPr="005273C9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Врач</w:t>
      </w:r>
      <w:r w:rsidR="006635A8" w:rsidRPr="006635A8">
        <w:rPr>
          <w:rFonts w:ascii="Times New Roman" w:eastAsia="Times New Roman" w:hAnsi="Times New Roman" w:cs="Times New Roman"/>
          <w:b/>
          <w:color w:val="34343C"/>
          <w:sz w:val="18"/>
          <w:szCs w:val="18"/>
          <w:lang w:eastAsia="ru-RU"/>
        </w:rPr>
        <w:t>-стоматолог</w:t>
      </w: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_______________________________ ________________</w:t>
      </w:r>
    </w:p>
    <w:p w:rsidR="005273C9" w:rsidRPr="005273C9" w:rsidRDefault="005273C9" w:rsidP="00663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2"/>
          <w:szCs w:val="12"/>
          <w:lang w:eastAsia="ru-RU"/>
        </w:rPr>
        <w:t>Ф.И.О врача подпись</w:t>
      </w:r>
    </w:p>
    <w:p w:rsidR="006635A8" w:rsidRDefault="006635A8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6635A8" w:rsidRDefault="006635A8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052BBD" w:rsidRDefault="00052BBD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</w:p>
    <w:p w:rsidR="005273C9" w:rsidRPr="005273C9" w:rsidRDefault="005273C9" w:rsidP="00527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</w:pPr>
      <w:r w:rsidRPr="005273C9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Дата “___</w:t>
      </w:r>
      <w:r w:rsidR="006635A8">
        <w:rPr>
          <w:rFonts w:ascii="Times New Roman" w:eastAsia="Times New Roman" w:hAnsi="Times New Roman" w:cs="Times New Roman"/>
          <w:color w:val="34343C"/>
          <w:sz w:val="18"/>
          <w:szCs w:val="18"/>
          <w:lang w:eastAsia="ru-RU"/>
        </w:rPr>
        <w:t>__” ______________202_г</w:t>
      </w:r>
    </w:p>
    <w:p w:rsidR="00F2577A" w:rsidRPr="005273C9" w:rsidRDefault="00F2577A" w:rsidP="005273C9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F2577A" w:rsidRPr="0052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4F0"/>
    <w:rsid w:val="00011140"/>
    <w:rsid w:val="00052BBD"/>
    <w:rsid w:val="002726CD"/>
    <w:rsid w:val="002C64A6"/>
    <w:rsid w:val="00375106"/>
    <w:rsid w:val="004D28C7"/>
    <w:rsid w:val="005273C9"/>
    <w:rsid w:val="006635A8"/>
    <w:rsid w:val="009A2968"/>
    <w:rsid w:val="00B342D3"/>
    <w:rsid w:val="00F2577A"/>
    <w:rsid w:val="00F51035"/>
    <w:rsid w:val="00F6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6</cp:revision>
  <dcterms:created xsi:type="dcterms:W3CDTF">2026-08-24T14:47:00Z</dcterms:created>
  <dcterms:modified xsi:type="dcterms:W3CDTF">2026-08-25T12:54:00Z</dcterms:modified>
</cp:coreProperties>
</file>